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27C3" w14:textId="576AAD7A" w:rsidR="000F2628" w:rsidRDefault="000F2628"/>
    <w:p w14:paraId="0A183F07" w14:textId="77777777" w:rsidR="000F2628" w:rsidRPr="000F2628" w:rsidRDefault="000F2628" w:rsidP="000F2628"/>
    <w:p w14:paraId="159EEDD3" w14:textId="328E00C8" w:rsidR="003949D8" w:rsidRPr="000F2628" w:rsidRDefault="00311B6D" w:rsidP="000F2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2926" wp14:editId="3A19F3EA">
                <wp:simplePos x="0" y="0"/>
                <wp:positionH relativeFrom="column">
                  <wp:posOffset>306705</wp:posOffset>
                </wp:positionH>
                <wp:positionV relativeFrom="paragraph">
                  <wp:posOffset>710565</wp:posOffset>
                </wp:positionV>
                <wp:extent cx="6229350" cy="78892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88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EE676" w14:textId="108BD655" w:rsidR="0000536F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C77D05">
                              <w:rPr>
                                <w:rFonts w:cstheme="minorHAnsi"/>
                                <w:sz w:val="32"/>
                                <w:szCs w:val="20"/>
                                <w:u w:val="single"/>
                              </w:rPr>
                              <w:t>Appeals Timetable</w:t>
                            </w:r>
                          </w:p>
                          <w:p w14:paraId="5FAA3C24" w14:textId="20D212F0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2D3D35" w14:textId="634E091F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3C0D230" w14:textId="77777777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94CA717" w14:textId="50CAF6E3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b/>
                                <w:sz w:val="28"/>
                                <w:szCs w:val="20"/>
                              </w:rPr>
                              <w:t>Secondary School age places – Year 7 – September 2021</w:t>
                            </w:r>
                          </w:p>
                          <w:p w14:paraId="156E3DCE" w14:textId="574C52CE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117ABC" w14:textId="079E463B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F9074B" w14:textId="77777777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99C1EE" w14:textId="7EB19D2D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6"/>
                              <w:gridCol w:w="4756"/>
                            </w:tblGrid>
                            <w:tr w:rsidR="00C77D05" w14:paraId="3A529AEF" w14:textId="77777777" w:rsidTr="00C77D05">
                              <w:tc>
                                <w:tcPr>
                                  <w:tcW w:w="4763" w:type="dxa"/>
                                </w:tcPr>
                                <w:p w14:paraId="5801F7F7" w14:textId="3F888FEC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Offer letters posted to parents and carers on National Offer Day by Local Authority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5E92A1B6" w14:textId="19BB6351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77D0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March 2021</w:t>
                                  </w:r>
                                </w:p>
                              </w:tc>
                            </w:tr>
                            <w:tr w:rsidR="00C77D05" w14:paraId="054C3EEA" w14:textId="77777777" w:rsidTr="00C77D05">
                              <w:tc>
                                <w:tcPr>
                                  <w:tcW w:w="4763" w:type="dxa"/>
                                </w:tcPr>
                                <w:p w14:paraId="0E0E982C" w14:textId="36735B64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Deadline for acceptance of offer by parents and carers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60F07F30" w14:textId="30D90B8E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C77D0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March 2021</w:t>
                                  </w:r>
                                </w:p>
                              </w:tc>
                            </w:tr>
                            <w:tr w:rsidR="00C77D05" w14:paraId="49842800" w14:textId="77777777" w:rsidTr="00C77D05">
                              <w:tc>
                                <w:tcPr>
                                  <w:tcW w:w="4763" w:type="dxa"/>
                                </w:tcPr>
                                <w:p w14:paraId="59164EC1" w14:textId="7593437B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Deadline for lodging an on-time admission appeal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47D82159" w14:textId="3C202311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77D0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April 2021</w:t>
                                  </w:r>
                                </w:p>
                              </w:tc>
                            </w:tr>
                            <w:tr w:rsidR="00C77D05" w14:paraId="70BEDF77" w14:textId="77777777" w:rsidTr="00C77D05">
                              <w:tc>
                                <w:tcPr>
                                  <w:tcW w:w="4763" w:type="dxa"/>
                                </w:tcPr>
                                <w:p w14:paraId="6DFF6B94" w14:textId="2A9FD0E6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Appeal Hearing Dates</w:t>
                                  </w:r>
                                </w:p>
                              </w:tc>
                              <w:tc>
                                <w:tcPr>
                                  <w:tcW w:w="4764" w:type="dxa"/>
                                </w:tcPr>
                                <w:p w14:paraId="7ACEF5F6" w14:textId="5AF87F6F" w:rsidR="00C77D05" w:rsidRDefault="00C77D05" w:rsidP="00C77D05">
                                  <w:pPr>
                                    <w:jc w:val="both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Between 4</w:t>
                                  </w:r>
                                  <w:r w:rsidRPr="00C77D0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May and 30</w:t>
                                  </w:r>
                                  <w:r w:rsidRPr="00C77D05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June 2021</w:t>
                                  </w:r>
                                </w:p>
                              </w:tc>
                            </w:tr>
                          </w:tbl>
                          <w:p w14:paraId="7EE7BFC1" w14:textId="4B255BAC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BA6BD2" w14:textId="77777777" w:rsidR="00C77D05" w:rsidRDefault="00C77D05" w:rsidP="00C77D0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FECAC4" w14:textId="77777777" w:rsidR="00C77D05" w:rsidRDefault="00C77D05" w:rsidP="00C77D0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332FAE" w14:textId="3BC74715" w:rsidR="00C77D05" w:rsidRDefault="00C77D05" w:rsidP="00C77D0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  <w:p w14:paraId="7DCDE34D" w14:textId="77777777" w:rsidR="00C77D05" w:rsidRDefault="00C77D05" w:rsidP="00C77D05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361A1E" w14:textId="087C7C80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Due to the current Coronavirus pandemic, in line with legislation, all appeals lodged before 30 September 2021 are being heard based on written information only</w:t>
                            </w:r>
                          </w:p>
                          <w:p w14:paraId="47C11131" w14:textId="1B203646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 xml:space="preserve">Appeals lodged after these dates will be heard as soon as reasonably practicable. </w:t>
                            </w:r>
                          </w:p>
                          <w:p w14:paraId="1CCF59E4" w14:textId="3DCEDD38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You will receive at least 14 calendar days’ notice of your appeal hearing date</w:t>
                            </w:r>
                          </w:p>
                          <w:p w14:paraId="64D6F024" w14:textId="44097340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Appeals are normally heard during the daytime on weekdays and are not normally hears during school holidays, unless essential to avoid un-necessary delays</w:t>
                            </w:r>
                          </w:p>
                          <w:p w14:paraId="3D67569F" w14:textId="6AE0AEFD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Where there are a number of parents all appealing for places at the same school, the hearings may go over a number of days</w:t>
                            </w:r>
                          </w:p>
                          <w:p w14:paraId="56B17580" w14:textId="27B7CF75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The school’s case will be dispatched to parents and Panel members at least 7 calendar days before the start of the appeal hearing</w:t>
                            </w:r>
                          </w:p>
                          <w:p w14:paraId="03E5F587" w14:textId="519E80E3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>The Panel will set a deadline for any additional evidence to be received</w:t>
                            </w:r>
                          </w:p>
                          <w:p w14:paraId="04964F28" w14:textId="7AF9FC39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 xml:space="preserve">Following the hearing, decision letters will be sent, where possible, within 7 calendar days of the end of the hearing. During busy periods, such as main entry, full decision letters may take longer than this, so the Clerk will send a brief decision summary in the interim. </w:t>
                            </w:r>
                          </w:p>
                          <w:p w14:paraId="188FD9CB" w14:textId="04189E96" w:rsidR="00C77D05" w:rsidRPr="00C77D05" w:rsidRDefault="00C77D05" w:rsidP="00C77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77D05">
                              <w:rPr>
                                <w:rFonts w:cstheme="minorHAnsi"/>
                                <w:szCs w:val="20"/>
                              </w:rPr>
                              <w:t xml:space="preserve">Appeal hearings for in-year places will be heard as soon as reasonably practicable, based on written information only. </w:t>
                            </w:r>
                          </w:p>
                          <w:p w14:paraId="15FEF303" w14:textId="70BD726F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DBFCF1" w14:textId="488383B0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FE47B" w14:textId="11CD31F5" w:rsid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022D71" w14:textId="77777777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63D6BA44" w14:textId="3FB4B771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EE43BE" w14:textId="77777777" w:rsidR="00C77D05" w:rsidRPr="00C77D05" w:rsidRDefault="00C77D05" w:rsidP="00C77D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2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5pt;margin-top:55.95pt;width:490.5pt;height:6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" filled="f" stroked="f">
                <v:textbox>
                  <w:txbxContent>
                    <w:p w14:paraId="437EE676" w14:textId="108BD655" w:rsidR="0000536F" w:rsidRPr="00C77D05" w:rsidRDefault="00C77D05" w:rsidP="00C77D05">
                      <w:pPr>
                        <w:jc w:val="center"/>
                        <w:rPr>
                          <w:rFonts w:cstheme="minorHAnsi"/>
                          <w:sz w:val="32"/>
                          <w:szCs w:val="20"/>
                          <w:u w:val="single"/>
                        </w:rPr>
                      </w:pPr>
                      <w:r w:rsidRPr="00C77D05">
                        <w:rPr>
                          <w:rFonts w:cstheme="minorHAnsi"/>
                          <w:sz w:val="32"/>
                          <w:szCs w:val="20"/>
                          <w:u w:val="single"/>
                        </w:rPr>
                        <w:t>Appeals Timetable</w:t>
                      </w:r>
                    </w:p>
                    <w:p w14:paraId="5FAA3C24" w14:textId="20D212F0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62D3D35" w14:textId="634E091F" w:rsidR="00C77D05" w:rsidRDefault="00C77D05" w:rsidP="00C77D0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3C0D230" w14:textId="77777777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94CA717" w14:textId="50CAF6E3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b/>
                          <w:sz w:val="28"/>
                          <w:szCs w:val="20"/>
                        </w:rPr>
                        <w:t>Secondary School age places – Year 7 – September 2021</w:t>
                      </w:r>
                    </w:p>
                    <w:p w14:paraId="156E3DCE" w14:textId="574C52CE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6117ABC" w14:textId="079E463B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F9074B" w14:textId="77777777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99C1EE" w14:textId="7EB19D2D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6"/>
                        <w:gridCol w:w="4756"/>
                      </w:tblGrid>
                      <w:tr w:rsidR="00C77D05" w14:paraId="3A529AEF" w14:textId="77777777" w:rsidTr="00C77D05">
                        <w:tc>
                          <w:tcPr>
                            <w:tcW w:w="4763" w:type="dxa"/>
                          </w:tcPr>
                          <w:p w14:paraId="5801F7F7" w14:textId="3F888FEC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Offer letters posted to parents and carers on National Offer Day by Local Authority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5E92A1B6" w14:textId="19BB6351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77D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March 2021</w:t>
                            </w:r>
                          </w:p>
                        </w:tc>
                      </w:tr>
                      <w:tr w:rsidR="00C77D05" w14:paraId="054C3EEA" w14:textId="77777777" w:rsidTr="00C77D05">
                        <w:tc>
                          <w:tcPr>
                            <w:tcW w:w="4763" w:type="dxa"/>
                          </w:tcPr>
                          <w:p w14:paraId="0E0E982C" w14:textId="36735B64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Deadline for acceptance of offer by parents and carers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60F07F30" w14:textId="30D90B8E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C77D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March 2021</w:t>
                            </w:r>
                          </w:p>
                        </w:tc>
                      </w:tr>
                      <w:tr w:rsidR="00C77D05" w14:paraId="49842800" w14:textId="77777777" w:rsidTr="00C77D05">
                        <w:tc>
                          <w:tcPr>
                            <w:tcW w:w="4763" w:type="dxa"/>
                          </w:tcPr>
                          <w:p w14:paraId="59164EC1" w14:textId="7593437B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Deadline for lodging an on-time admission appeal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47D82159" w14:textId="3C202311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77D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</w:p>
                        </w:tc>
                      </w:tr>
                      <w:tr w:rsidR="00C77D05" w14:paraId="70BEDF77" w14:textId="77777777" w:rsidTr="00C77D05">
                        <w:tc>
                          <w:tcPr>
                            <w:tcW w:w="4763" w:type="dxa"/>
                          </w:tcPr>
                          <w:p w14:paraId="6DFF6B94" w14:textId="2A9FD0E6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Appeal Hearing Dates</w:t>
                            </w:r>
                          </w:p>
                        </w:tc>
                        <w:tc>
                          <w:tcPr>
                            <w:tcW w:w="4764" w:type="dxa"/>
                          </w:tcPr>
                          <w:p w14:paraId="7ACEF5F6" w14:textId="5AF87F6F" w:rsidR="00C77D05" w:rsidRDefault="00C77D05" w:rsidP="00C77D05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Between 4</w:t>
                            </w:r>
                            <w:r w:rsidRPr="00C77D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May and 30</w:t>
                            </w:r>
                            <w:r w:rsidRPr="00C77D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June 2021</w:t>
                            </w:r>
                          </w:p>
                        </w:tc>
                      </w:tr>
                    </w:tbl>
                    <w:p w14:paraId="7EE7BFC1" w14:textId="4B255BAC" w:rsidR="00C77D05" w:rsidRDefault="00C77D05" w:rsidP="00C77D05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5BA6BD2" w14:textId="77777777" w:rsidR="00C77D05" w:rsidRDefault="00C77D05" w:rsidP="00C77D0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6FECAC4" w14:textId="77777777" w:rsidR="00C77D05" w:rsidRDefault="00C77D05" w:rsidP="00C77D0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332FAE" w14:textId="3BC74715" w:rsidR="00C77D05" w:rsidRDefault="00C77D05" w:rsidP="00C77D0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GENERAL</w:t>
                      </w:r>
                    </w:p>
                    <w:p w14:paraId="7DCDE34D" w14:textId="77777777" w:rsidR="00C77D05" w:rsidRDefault="00C77D05" w:rsidP="00C77D05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6361A1E" w14:textId="087C7C80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Due to the current Coronavirus pandemic, in line with legislation, all appeals lodged before 30 September 2021 are being heard based on written information only</w:t>
                      </w:r>
                    </w:p>
                    <w:p w14:paraId="47C11131" w14:textId="1B203646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 xml:space="preserve">Appeals lodged after these dates will be heard as soon as reasonably practicable. </w:t>
                      </w:r>
                    </w:p>
                    <w:p w14:paraId="1CCF59E4" w14:textId="3DCEDD38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You will receive at least 14 calendar days’ notice of your appeal hearing date</w:t>
                      </w:r>
                    </w:p>
                    <w:p w14:paraId="64D6F024" w14:textId="44097340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Appeals are normally heard during the daytime on weekdays and are not normally hears during school holidays, unless essential to avoid un-necessary delays</w:t>
                      </w:r>
                    </w:p>
                    <w:p w14:paraId="3D67569F" w14:textId="6AE0AEFD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Where there are a number of parents all appealing for places at the same school, the hearings may go over a number of days</w:t>
                      </w:r>
                    </w:p>
                    <w:p w14:paraId="56B17580" w14:textId="27B7CF75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The school’s case will be dispatched to parents and Panel members at least 7 calendar days before the start of the appeal hearing</w:t>
                      </w:r>
                    </w:p>
                    <w:p w14:paraId="03E5F587" w14:textId="519E80E3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>The Panel will set a deadline for any additional evidence to be received</w:t>
                      </w:r>
                    </w:p>
                    <w:p w14:paraId="04964F28" w14:textId="7AF9FC39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 xml:space="preserve">Following the hearing, decision letters will be sent, where possible, within 7 calendar days of the end of the hearing. During busy periods, such as main entry, full decision letters may take longer than this, so the Clerk will send a brief decision summary in the interim. </w:t>
                      </w:r>
                    </w:p>
                    <w:p w14:paraId="188FD9CB" w14:textId="04189E96" w:rsidR="00C77D05" w:rsidRPr="00C77D05" w:rsidRDefault="00C77D05" w:rsidP="00C77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Cs w:val="20"/>
                        </w:rPr>
                      </w:pPr>
                      <w:r w:rsidRPr="00C77D05">
                        <w:rPr>
                          <w:rFonts w:cstheme="minorHAnsi"/>
                          <w:szCs w:val="20"/>
                        </w:rPr>
                        <w:t xml:space="preserve">Appeal hearings for in-year places will be heard as soon as reasonably practicable, based on written information only. </w:t>
                      </w:r>
                    </w:p>
                    <w:p w14:paraId="15FEF303" w14:textId="70BD726F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EDBFCF1" w14:textId="488383B0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85FE47B" w14:textId="11CD31F5" w:rsid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8022D71" w14:textId="77777777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</w:p>
                    <w:bookmarkEnd w:id="1"/>
                    <w:p w14:paraId="63D6BA44" w14:textId="3FB4B771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2EE43BE" w14:textId="77777777" w:rsidR="00C77D05" w:rsidRPr="00C77D05" w:rsidRDefault="00C77D05" w:rsidP="00C77D05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49D8" w:rsidRPr="000F2628" w:rsidSect="00005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2413" w14:textId="77777777" w:rsidR="00266856" w:rsidRDefault="00266856" w:rsidP="00E3766D">
      <w:r>
        <w:separator/>
      </w:r>
    </w:p>
  </w:endnote>
  <w:endnote w:type="continuationSeparator" w:id="0">
    <w:p w14:paraId="566639AC" w14:textId="77777777" w:rsidR="00266856" w:rsidRDefault="00266856" w:rsidP="00E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C11A" w14:textId="77777777" w:rsidR="002C1180" w:rsidRDefault="002C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486D" w14:textId="4B401F91" w:rsidR="0000536F" w:rsidRPr="0000536F" w:rsidRDefault="000F2628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07D3D5" wp14:editId="04DF6CA5">
              <wp:simplePos x="0" y="0"/>
              <wp:positionH relativeFrom="column">
                <wp:posOffset>-425882</wp:posOffset>
              </wp:positionH>
              <wp:positionV relativeFrom="paragraph">
                <wp:posOffset>-346074</wp:posOffset>
              </wp:positionV>
              <wp:extent cx="7621295" cy="913968"/>
              <wp:effectExtent l="0" t="0" r="24130" b="260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95" cy="913968"/>
                      </a:xfrm>
                      <a:prstGeom prst="rect">
                        <a:avLst/>
                      </a:prstGeom>
                      <a:solidFill>
                        <a:srgbClr val="33427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62472DE" id="Rectangle 6" o:spid="_x0000_s1026" style="position:absolute;margin-left:-33.55pt;margin-top:-27.2pt;width:600.1pt;height:71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" fillcolor="#33427e" strokecolor="#1f3763 [1604]" strokeweight="1pt"/>
          </w:pict>
        </mc:Fallback>
      </mc:AlternateContent>
    </w:r>
    <w:r w:rsidR="0000536F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B2A1117" wp14:editId="025111C3">
          <wp:simplePos x="0" y="0"/>
          <wp:positionH relativeFrom="column">
            <wp:posOffset>3234690</wp:posOffset>
          </wp:positionH>
          <wp:positionV relativeFrom="paragraph">
            <wp:posOffset>-3958656</wp:posOffset>
          </wp:positionV>
          <wp:extent cx="5106013" cy="5780009"/>
          <wp:effectExtent l="0" t="0" r="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-Edwards-Shield-Only-10-perc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013" cy="578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36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3DF63" wp14:editId="0AFDBE6C">
              <wp:simplePos x="0" y="0"/>
              <wp:positionH relativeFrom="column">
                <wp:posOffset>-44450</wp:posOffset>
              </wp:positionH>
              <wp:positionV relativeFrom="paragraph">
                <wp:posOffset>-111891</wp:posOffset>
              </wp:positionV>
              <wp:extent cx="6934200" cy="56501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5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69126" w14:textId="77777777" w:rsidR="0000536F" w:rsidRPr="0000536F" w:rsidRDefault="0000536F" w:rsidP="0000536F">
                          <w:pPr>
                            <w:pStyle w:val="p1"/>
                            <w:rPr>
                              <w:sz w:val="20"/>
                              <w:szCs w:val="20"/>
                            </w:rPr>
                          </w:pP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>Telephone:</w:t>
                          </w:r>
                          <w:r w:rsidRPr="0000536F">
                            <w:rPr>
                              <w:rStyle w:val="s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01202 740950 </w:t>
                          </w: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enquiries@st-edwards.poole.sch.uk</w:t>
                          </w:r>
                          <w:r w:rsidRPr="0000536F">
                            <w:rPr>
                              <w:color w:val="27306B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>Website:</w:t>
                          </w:r>
                          <w:r w:rsidRPr="0000536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www.st-edwards.poole.sch.uk</w:t>
                          </w:r>
                        </w:p>
                        <w:p w14:paraId="057B2817" w14:textId="64D1BD2F" w:rsidR="0000536F" w:rsidRPr="000F2628" w:rsidRDefault="0000536F" w:rsidP="0000536F">
                          <w:pPr>
                            <w:pStyle w:val="p1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St Edward’s School, Dale Valley Road, Poole, Dorset</w:t>
                          </w:r>
                          <w:r w:rsidRPr="000F2628">
                            <w:rPr>
                              <w:rStyle w:val="apple-converted-space"/>
                              <w:color w:val="FFFFFF" w:themeColor="background1"/>
                              <w:sz w:val="20"/>
                              <w:szCs w:val="20"/>
                            </w:rPr>
                            <w:t xml:space="preserve"> 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BH15 3HY</w:t>
                          </w:r>
                        </w:p>
                        <w:p w14:paraId="60BDA031" w14:textId="77777777" w:rsidR="0000536F" w:rsidRDefault="000053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3DF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.5pt;margin-top:-8.8pt;width:546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" filled="f" stroked="f">
              <v:textbox>
                <w:txbxContent>
                  <w:p w14:paraId="40869126" w14:textId="77777777" w:rsidR="0000536F" w:rsidRPr="0000536F" w:rsidRDefault="0000536F" w:rsidP="0000536F">
                    <w:pPr>
                      <w:pStyle w:val="p1"/>
                      <w:rPr>
                        <w:sz w:val="20"/>
                        <w:szCs w:val="20"/>
                      </w:rPr>
                    </w:pPr>
                    <w:r w:rsidRPr="0000536F">
                      <w:rPr>
                        <w:rStyle w:val="s1"/>
                        <w:sz w:val="20"/>
                        <w:szCs w:val="20"/>
                      </w:rPr>
                      <w:t>Telephone:</w:t>
                    </w:r>
                    <w:r w:rsidRPr="0000536F">
                      <w:rPr>
                        <w:rStyle w:val="s2"/>
                        <w:sz w:val="20"/>
                        <w:szCs w:val="20"/>
                      </w:rPr>
                      <w:t xml:space="preserve">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 xml:space="preserve">01202 740950 </w:t>
                    </w:r>
                    <w:r w:rsidRPr="0000536F">
                      <w:rPr>
                        <w:rStyle w:val="s1"/>
                        <w:sz w:val="20"/>
                        <w:szCs w:val="20"/>
                      </w:rPr>
                      <w:t xml:space="preserve">Email: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enquiries@st-edwards.poole.sch.uk</w:t>
                    </w:r>
                    <w:r w:rsidRPr="0000536F">
                      <w:rPr>
                        <w:color w:val="27306B"/>
                        <w:sz w:val="20"/>
                        <w:szCs w:val="20"/>
                      </w:rPr>
                      <w:t xml:space="preserve"> </w:t>
                    </w:r>
                    <w:r w:rsidRPr="0000536F">
                      <w:rPr>
                        <w:rStyle w:val="s1"/>
                        <w:sz w:val="20"/>
                        <w:szCs w:val="20"/>
                      </w:rPr>
                      <w:t>Website:</w:t>
                    </w:r>
                    <w:r w:rsidRPr="0000536F">
                      <w:rPr>
                        <w:sz w:val="20"/>
                        <w:szCs w:val="20"/>
                      </w:rPr>
                      <w:t xml:space="preserve">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www.st-edwards.poole.sch.uk</w:t>
                    </w:r>
                  </w:p>
                  <w:p w14:paraId="057B2817" w14:textId="64D1BD2F" w:rsidR="0000536F" w:rsidRPr="000F2628" w:rsidRDefault="0000536F" w:rsidP="0000536F">
                    <w:pPr>
                      <w:pStyle w:val="p1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St Edward’s School, Dale Valley Road, Poole, Dorset</w:t>
                    </w:r>
                    <w:r w:rsidRPr="000F2628">
                      <w:rPr>
                        <w:rStyle w:val="apple-converted-space"/>
                        <w:color w:val="FFFFFF" w:themeColor="background1"/>
                        <w:sz w:val="20"/>
                        <w:szCs w:val="20"/>
                      </w:rPr>
                      <w:t xml:space="preserve"> 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BH15 3HY</w:t>
                    </w:r>
                  </w:p>
                  <w:p w14:paraId="60BDA031" w14:textId="77777777" w:rsidR="0000536F" w:rsidRDefault="0000536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4837" w14:textId="77777777" w:rsidR="002C1180" w:rsidRDefault="002C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E167" w14:textId="77777777" w:rsidR="00266856" w:rsidRDefault="00266856" w:rsidP="00E3766D">
      <w:r>
        <w:separator/>
      </w:r>
    </w:p>
  </w:footnote>
  <w:footnote w:type="continuationSeparator" w:id="0">
    <w:p w14:paraId="4D7238EB" w14:textId="77777777" w:rsidR="00266856" w:rsidRDefault="00266856" w:rsidP="00E3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CCA8" w14:textId="77777777" w:rsidR="002C1180" w:rsidRDefault="002C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D373" w14:textId="77777777" w:rsidR="00E3766D" w:rsidRDefault="00E376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4C157" wp14:editId="6439EB03">
          <wp:simplePos x="0" y="0"/>
          <wp:positionH relativeFrom="column">
            <wp:posOffset>-113030</wp:posOffset>
          </wp:positionH>
          <wp:positionV relativeFrom="paragraph">
            <wp:posOffset>-215900</wp:posOffset>
          </wp:positionV>
          <wp:extent cx="2566035" cy="119064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Edwards-Logo-Landscape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119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5F72" w14:textId="77777777" w:rsidR="002C1180" w:rsidRDefault="002C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1D03"/>
    <w:multiLevelType w:val="hybridMultilevel"/>
    <w:tmpl w:val="89CC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6D"/>
    <w:rsid w:val="0000536F"/>
    <w:rsid w:val="000F2628"/>
    <w:rsid w:val="00164EA0"/>
    <w:rsid w:val="00266856"/>
    <w:rsid w:val="002C1180"/>
    <w:rsid w:val="00311B6D"/>
    <w:rsid w:val="00355FDB"/>
    <w:rsid w:val="004D4132"/>
    <w:rsid w:val="00A02DFA"/>
    <w:rsid w:val="00A2245A"/>
    <w:rsid w:val="00AB6F54"/>
    <w:rsid w:val="00C77D05"/>
    <w:rsid w:val="00E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6C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6D"/>
  </w:style>
  <w:style w:type="paragraph" w:styleId="Footer">
    <w:name w:val="footer"/>
    <w:basedOn w:val="Normal"/>
    <w:link w:val="FooterChar"/>
    <w:uiPriority w:val="99"/>
    <w:unhideWhenUsed/>
    <w:rsid w:val="00E37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6D"/>
  </w:style>
  <w:style w:type="paragraph" w:customStyle="1" w:styleId="p1">
    <w:name w:val="p1"/>
    <w:basedOn w:val="Normal"/>
    <w:rsid w:val="0000536F"/>
    <w:pPr>
      <w:jc w:val="center"/>
    </w:pPr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00536F"/>
    <w:rPr>
      <w:color w:val="F7D900"/>
    </w:rPr>
  </w:style>
  <w:style w:type="character" w:customStyle="1" w:styleId="s2">
    <w:name w:val="s2"/>
    <w:basedOn w:val="DefaultParagraphFont"/>
    <w:rsid w:val="0000536F"/>
    <w:rPr>
      <w:color w:val="B49E3A"/>
    </w:rPr>
  </w:style>
  <w:style w:type="character" w:customStyle="1" w:styleId="apple-converted-space">
    <w:name w:val="apple-converted-space"/>
    <w:basedOn w:val="DefaultParagraphFont"/>
    <w:rsid w:val="0000536F"/>
  </w:style>
  <w:style w:type="table" w:styleId="TableGrid">
    <w:name w:val="Table Grid"/>
    <w:basedOn w:val="TableNormal"/>
    <w:uiPriority w:val="39"/>
    <w:rsid w:val="00C7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6353462333841B61E925263EC7C95" ma:contentTypeVersion="7" ma:contentTypeDescription="Create a new document." ma:contentTypeScope="" ma:versionID="f27b8e3fac5bfd640b69fd3683ab9e1c">
  <xsd:schema xmlns:xsd="http://www.w3.org/2001/XMLSchema" xmlns:xs="http://www.w3.org/2001/XMLSchema" xmlns:p="http://schemas.microsoft.com/office/2006/metadata/properties" xmlns:ns2="f3354c65-ab5e-4df4-81a2-5a8ddb1e78d6" targetNamespace="http://schemas.microsoft.com/office/2006/metadata/properties" ma:root="true" ma:fieldsID="e5fea794ecc0dd01ed0fd59458ba37dc" ns2:_="">
    <xsd:import namespace="f3354c65-ab5e-4df4-81a2-5a8ddb1e7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4c65-ab5e-4df4-81a2-5a8ddb1e7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66D37-7303-4CDC-888D-6AE6858E08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f3354c65-ab5e-4df4-81a2-5a8ddb1e78d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F97FC0-E726-4A96-A5F6-A1C3AD49A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5EFA7-9FD1-4742-B104-7AEA0E49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54c65-ab5e-4df4-81a2-5a8ddb1e7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Seager</dc:creator>
  <cp:keywords/>
  <dc:description/>
  <cp:lastModifiedBy>Lucy Mitchell</cp:lastModifiedBy>
  <cp:revision>2</cp:revision>
  <dcterms:created xsi:type="dcterms:W3CDTF">2021-02-04T09:56:00Z</dcterms:created>
  <dcterms:modified xsi:type="dcterms:W3CDTF">2021-02-04T09:56:00Z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0x0101004B96353462333841B61E925263EC7C95</vt:lpwstr>
  </property>
</Properties>
</file>